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1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8"/>
      </w:tblGrid>
      <w:tr w:rsidR="00CC30F2">
        <w:trPr>
          <w:trHeight w:val="567"/>
          <w:tblHeader/>
        </w:trPr>
        <w:tc>
          <w:tcPr>
            <w:tcW w:w="6237" w:type="dxa"/>
            <w:vAlign w:val="center"/>
          </w:tcPr>
          <w:p w:rsidR="00CC30F2" w:rsidRDefault="00BB2EA5" w:rsidP="00C81658">
            <w:pPr>
              <w:pStyle w:val="Titolo"/>
              <w:spacing w:before="0"/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00F"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5738">
              <w:rPr>
                <w:b/>
                <w:bCs/>
                <w:sz w:val="48"/>
                <w:szCs w:val="48"/>
              </w:rPr>
              <w:t>RAPPRESENTATIVA UNDER 15</w:t>
            </w:r>
            <w:r w:rsidR="00BE660F">
              <w:t xml:space="preserve"> </w:t>
            </w:r>
            <w:r w:rsidR="00BE660F">
              <w:br/>
              <w:t>CONVOCAZIONE N. 1</w:t>
            </w:r>
            <w:r w:rsidR="00350653">
              <w:t>3</w:t>
            </w:r>
            <w:r w:rsidR="003B5738">
              <w:br/>
            </w:r>
            <w:r w:rsidR="003B5738">
              <w:rPr>
                <w:sz w:val="32"/>
                <w:szCs w:val="32"/>
              </w:rPr>
              <w:t>stagione sportiva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C30F2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05D3D" w:rsidRDefault="00605D3D" w:rsidP="00932CA6">
            <w:pPr>
              <w:rPr>
                <w:rFonts w:cs="Arial"/>
              </w:rPr>
            </w:pPr>
          </w:p>
          <w:p w:rsidR="00CC30F2" w:rsidRDefault="003B5738" w:rsidP="00350653">
            <w:r>
              <w:rPr>
                <w:rFonts w:cs="Arial"/>
              </w:rPr>
              <w:t xml:space="preserve">Nell'ambito dall'attività necessaria per la formazione della Rappresentativa Under 15 del Comitato Regionale Lazio, che dovrà partecipare al “TORNEO DELLE REGIONI”, sono stati convocati il giorno </w:t>
            </w:r>
            <w:r w:rsidR="00350653">
              <w:rPr>
                <w:rFonts w:cs="Arial"/>
                <w:b/>
              </w:rPr>
              <w:t>Mercoledì 13 Marzo</w:t>
            </w:r>
            <w:r w:rsidR="00BE660F">
              <w:rPr>
                <w:rFonts w:cs="Arial"/>
                <w:b/>
              </w:rPr>
              <w:t xml:space="preserve"> 2024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alle ore</w:t>
            </w:r>
            <w:r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350653">
              <w:rPr>
                <w:rFonts w:cs="Arial"/>
                <w:b/>
              </w:rPr>
              <w:t>14</w:t>
            </w:r>
            <w:r w:rsidR="00BE660F">
              <w:rPr>
                <w:rFonts w:cs="Arial"/>
                <w:b/>
              </w:rPr>
              <w:t>.</w:t>
            </w:r>
            <w:r w:rsidR="00350653">
              <w:rPr>
                <w:rFonts w:cs="Arial"/>
                <w:b/>
              </w:rPr>
              <w:t>0</w:t>
            </w:r>
            <w:r w:rsidR="00BE660F">
              <w:rPr>
                <w:rFonts w:cs="Arial"/>
                <w:b/>
              </w:rPr>
              <w:t xml:space="preserve">0 </w:t>
            </w:r>
            <w:r w:rsidRPr="002948B6">
              <w:rPr>
                <w:rFonts w:cs="Arial"/>
                <w:b/>
                <w:bCs/>
              </w:rPr>
              <w:t xml:space="preserve">presso </w:t>
            </w:r>
            <w:r w:rsidR="00BE660F" w:rsidRPr="002948B6">
              <w:rPr>
                <w:rFonts w:cs="Arial"/>
                <w:b/>
                <w:bCs/>
              </w:rPr>
              <w:t xml:space="preserve">il </w:t>
            </w:r>
            <w:r w:rsidR="00350653" w:rsidRPr="002948B6">
              <w:rPr>
                <w:rFonts w:cs="Arial"/>
                <w:b/>
                <w:bCs/>
              </w:rPr>
              <w:t>Campo COMUNALE MARIO CICIONI di Terni Via ITALO FERRI, 9</w:t>
            </w:r>
            <w:r w:rsidR="00BE660F" w:rsidRPr="002948B6">
              <w:rPr>
                <w:rFonts w:cs="Arial"/>
                <w:b/>
                <w:bCs/>
              </w:rPr>
              <w:t xml:space="preserve"> p</w:t>
            </w:r>
            <w:r w:rsidR="00BE660F" w:rsidRPr="002948B6">
              <w:rPr>
                <w:rFonts w:cs="Arial"/>
                <w:b/>
              </w:rPr>
              <w:t xml:space="preserve">er disputare </w:t>
            </w:r>
            <w:r w:rsidR="00350653" w:rsidRPr="002948B6">
              <w:rPr>
                <w:rFonts w:cs="Arial"/>
                <w:b/>
              </w:rPr>
              <w:t>un Triangolare</w:t>
            </w:r>
            <w:r w:rsidR="00BE660F" w:rsidRPr="002948B6">
              <w:rPr>
                <w:rFonts w:cs="Arial"/>
                <w:b/>
              </w:rPr>
              <w:t xml:space="preserve"> con la Rappresentativa </w:t>
            </w:r>
            <w:r w:rsidR="00350653" w:rsidRPr="002948B6">
              <w:rPr>
                <w:rFonts w:cs="Arial"/>
                <w:b/>
              </w:rPr>
              <w:t>UMBRA e la Società CAMPITELLO i s</w:t>
            </w:r>
            <w:r w:rsidRPr="002948B6">
              <w:rPr>
                <w:rFonts w:cs="Arial"/>
                <w:b/>
              </w:rPr>
              <w:t>ottoelencati atleti:</w:t>
            </w:r>
            <w:bookmarkEnd w:id="0"/>
            <w:bookmarkEnd w:id="1"/>
            <w:bookmarkEnd w:id="2"/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rPr>
          <w:sz w:val="13"/>
          <w:szCs w:val="1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-2581275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elencodicontrollo"/>
        <w:tblW w:w="5000" w:type="pct"/>
        <w:tblLook w:val="04A0" w:firstRow="1" w:lastRow="0" w:firstColumn="1" w:lastColumn="0" w:noHBand="0" w:noVBand="1"/>
      </w:tblPr>
      <w:tblGrid>
        <w:gridCol w:w="2547"/>
        <w:gridCol w:w="5245"/>
        <w:gridCol w:w="2664"/>
      </w:tblGrid>
      <w:tr w:rsidR="00CC30F2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CALCIATORE</w:t>
            </w:r>
          </w:p>
        </w:tc>
        <w:tc>
          <w:tcPr>
            <w:tcW w:w="2664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92A1F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BE660F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 xml:space="preserve">DELLA </w:t>
            </w: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CORTE</w:t>
            </w:r>
            <w:r w:rsidR="00704915" w:rsidRPr="00BE660F">
              <w:rPr>
                <w:rFonts w:cstheme="minorHAnsi"/>
                <w:b/>
                <w:bCs/>
                <w:sz w:val="20"/>
                <w:szCs w:val="20"/>
              </w:rPr>
              <w:t xml:space="preserve">  ROBERTO</w:t>
            </w:r>
            <w:proofErr w:type="gramEnd"/>
            <w:r w:rsidR="002D0B82">
              <w:rPr>
                <w:rFonts w:cstheme="minorHAnsi"/>
                <w:b/>
                <w:bCs/>
                <w:sz w:val="20"/>
                <w:szCs w:val="20"/>
              </w:rPr>
              <w:t xml:space="preserve"> – PRODAN PATROK MIRKO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C1226">
              <w:rPr>
                <w:rFonts w:cstheme="minorHAnsi"/>
                <w:bCs/>
                <w:sz w:val="20"/>
                <w:szCs w:val="20"/>
              </w:rPr>
              <w:t>Responsabile</w:t>
            </w:r>
          </w:p>
        </w:tc>
      </w:tr>
      <w:tr w:rsidR="00592A1F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996FF1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PALOMBA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MATTIA</w:t>
            </w:r>
            <w:proofErr w:type="gramEnd"/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DARIO SCALCHI</w:t>
            </w:r>
          </w:p>
        </w:tc>
      </w:tr>
      <w:tr w:rsidR="00CF2ED8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CITTA DI CIAMPINO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GIOVANNANGELI CRISTIANO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COLLEFERRO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F04D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PARENTE  DANIELE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ILIES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DAVID</w:t>
            </w:r>
            <w:proofErr w:type="gramEnd"/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MARCO MORGIA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0A2E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BARONE  ANDREA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="000A2ED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>CATALDI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996FF1">
              <w:rPr>
                <w:rFonts w:cstheme="minorHAnsi"/>
                <w:b/>
                <w:bCs/>
                <w:sz w:val="20"/>
                <w:szCs w:val="20"/>
              </w:rPr>
              <w:t>ERRICO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CC6E3B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Selezion</w:t>
            </w:r>
            <w:r w:rsidR="0060725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tore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PAPA</w:t>
            </w:r>
            <w:r w:rsidR="001E312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E312F" w:rsidRPr="00AF04D1">
              <w:rPr>
                <w:rFonts w:cstheme="minorHAnsi"/>
                <w:b/>
                <w:bCs/>
                <w:sz w:val="20"/>
                <w:szCs w:val="20"/>
              </w:rPr>
              <w:t>MANUEL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PESCI GIANFRANCO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F2ED8">
              <w:rPr>
                <w:rFonts w:cstheme="minorHAnsi"/>
                <w:sz w:val="20"/>
                <w:szCs w:val="20"/>
              </w:rPr>
              <w:t>SAVIO  S.R.L.</w:t>
            </w:r>
            <w:proofErr w:type="gramEnd"/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0A2EDE" w:rsidP="006072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LULAY  DANIELE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7252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4108D6" w:rsidRPr="00CF2E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108D6">
              <w:rPr>
                <w:rFonts w:cstheme="minorHAnsi"/>
                <w:b/>
                <w:bCs/>
                <w:sz w:val="20"/>
                <w:szCs w:val="20"/>
              </w:rPr>
              <w:t>CORTONI DIEGO</w:t>
            </w:r>
            <w:r w:rsidR="00607252">
              <w:rPr>
                <w:rFonts w:cstheme="minorHAnsi"/>
                <w:b/>
                <w:bCs/>
                <w:sz w:val="20"/>
                <w:szCs w:val="20"/>
              </w:rPr>
              <w:t>- ALESSANDRINI FABRIZO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AF04D1" w:rsidRDefault="004108D6" w:rsidP="000A2E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 xml:space="preserve">PALAMIDES 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>DAVIDE</w:t>
            </w:r>
            <w:proofErr w:type="gramEnd"/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04D1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04D1">
              <w:rPr>
                <w:rFonts w:cstheme="minorHAnsi"/>
                <w:b/>
                <w:bCs/>
                <w:sz w:val="20"/>
                <w:szCs w:val="20"/>
              </w:rPr>
              <w:t>PETRUCCI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>LUCA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SS ROMULEA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MOAURO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DIEGO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E660F">
              <w:rPr>
                <w:rFonts w:cstheme="minorHAnsi"/>
                <w:b/>
                <w:bCs/>
                <w:sz w:val="20"/>
                <w:szCs w:val="20"/>
              </w:rPr>
              <w:t>MORETTI  MATTIA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GIANFRANCO GUADAGNOLI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TIRRENO SANSA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350653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LIBERATORE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CLAUDIO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2474C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2474C">
              <w:rPr>
                <w:rFonts w:cstheme="minorHAnsi"/>
                <w:b/>
                <w:bCs/>
                <w:sz w:val="20"/>
                <w:szCs w:val="20"/>
              </w:rPr>
              <w:t>ODISIO</w:t>
            </w:r>
            <w:r w:rsidR="001E312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E312F" w:rsidRPr="00A2474C">
              <w:rPr>
                <w:rFonts w:cstheme="minorHAnsi"/>
                <w:b/>
                <w:bCs/>
                <w:sz w:val="20"/>
                <w:szCs w:val="20"/>
              </w:rPr>
              <w:t>LORENZO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BE660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>MARIOTTI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BE660F">
              <w:rPr>
                <w:rFonts w:cstheme="minorHAnsi"/>
                <w:b/>
                <w:bCs/>
                <w:sz w:val="20"/>
                <w:szCs w:val="20"/>
              </w:rPr>
              <w:t>FLAVIO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 BAGLIESI THOMAS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MANCINELLI MARCO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BRESCIA MAURIZIO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Materiale Sportivo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WALTER VECCHIO</w:t>
            </w:r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Gli  atleti</w:t>
      </w:r>
      <w:proofErr w:type="gramEnd"/>
      <w:r>
        <w:rPr>
          <w:rFonts w:asciiTheme="minorHAnsi" w:hAnsiTheme="minorHAnsi" w:cstheme="minorHAnsi"/>
          <w:sz w:val="20"/>
        </w:rPr>
        <w:t xml:space="preserve"> sopra elencati dovranno presentarsi muniti del materiale occorrente, compresa tuta sociale, e </w:t>
      </w:r>
      <w:r>
        <w:rPr>
          <w:rFonts w:asciiTheme="minorHAnsi" w:hAnsiTheme="minorHAnsi" w:cstheme="minorHAnsi"/>
          <w:b/>
          <w:bCs/>
          <w:sz w:val="20"/>
        </w:rPr>
        <w:t>copia del certificato d’idon</w:t>
      </w:r>
      <w:r w:rsidR="00C335B2">
        <w:rPr>
          <w:rFonts w:asciiTheme="minorHAnsi" w:hAnsiTheme="minorHAnsi" w:cstheme="minorHAnsi"/>
          <w:b/>
          <w:bCs/>
          <w:sz w:val="20"/>
        </w:rPr>
        <w:t>ei</w:t>
      </w:r>
      <w:r>
        <w:rPr>
          <w:rFonts w:asciiTheme="minorHAnsi" w:hAnsiTheme="minorHAnsi" w:cstheme="minorHAnsi"/>
          <w:b/>
          <w:bCs/>
          <w:sz w:val="20"/>
        </w:rPr>
        <w:t>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all’attivit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agonistica, rilasciato secondo le normative vigenti, e fotocopia di un documento valido.</w:t>
      </w:r>
    </w:p>
    <w:p w:rsidR="00433B17" w:rsidRDefault="00433B17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Si ringraziano le Societ</w:t>
      </w:r>
      <w:r w:rsidR="00C335B2">
        <w:rPr>
          <w:rFonts w:asciiTheme="minorHAnsi" w:hAnsiTheme="minorHAnsi" w:cstheme="minorHAnsi"/>
          <w:bCs/>
          <w:sz w:val="20"/>
        </w:rPr>
        <w:t>à</w:t>
      </w:r>
      <w:r>
        <w:rPr>
          <w:rFonts w:asciiTheme="minorHAnsi" w:hAnsiTheme="minorHAnsi" w:cstheme="minorHAnsi"/>
          <w:bCs/>
          <w:sz w:val="20"/>
        </w:rPr>
        <w:t xml:space="preserve"> di appartenenza per la loro collaborazione, ed in particolare </w:t>
      </w:r>
      <w:r w:rsidR="00433B17">
        <w:rPr>
          <w:rFonts w:asciiTheme="minorHAnsi" w:hAnsiTheme="minorHAnsi" w:cstheme="minorHAnsi"/>
          <w:bCs/>
          <w:sz w:val="20"/>
        </w:rPr>
        <w:t xml:space="preserve">la Società POL.D. CAMPITELLO (TR) </w:t>
      </w:r>
      <w:r w:rsidR="001A7AAF">
        <w:rPr>
          <w:rFonts w:asciiTheme="minorHAnsi" w:hAnsiTheme="minorHAnsi" w:cstheme="minorHAnsi"/>
          <w:bCs/>
          <w:sz w:val="20"/>
        </w:rPr>
        <w:t>per la disponibilità dimostrata</w:t>
      </w:r>
      <w:r>
        <w:rPr>
          <w:rFonts w:asciiTheme="minorHAnsi" w:hAnsiTheme="minorHAnsi" w:cstheme="minorHAnsi"/>
          <w:bCs/>
          <w:sz w:val="20"/>
        </w:rPr>
        <w:t>.</w:t>
      </w: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CC30F2" w:rsidRDefault="003B5738">
      <w:pPr>
        <w:pStyle w:val="LndNormale1"/>
        <w:spacing w:line="216" w:lineRule="auto"/>
        <w:rPr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>
        <w:rPr>
          <w:b/>
          <w:sz w:val="20"/>
        </w:rPr>
        <w:t>.</w:t>
      </w: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C30F2">
        <w:tc>
          <w:tcPr>
            <w:tcW w:w="4606" w:type="dxa"/>
          </w:tcPr>
          <w:p w:rsidR="00CC30F2" w:rsidRDefault="0073363F" w:rsidP="008859A0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8859A0">
              <w:rPr>
                <w:b/>
                <w:sz w:val="18"/>
              </w:rPr>
              <w:t xml:space="preserve">07 </w:t>
            </w:r>
            <w:bookmarkStart w:id="3" w:name="_GoBack"/>
            <w:bookmarkEnd w:id="3"/>
            <w:r w:rsidR="00C159C3">
              <w:rPr>
                <w:b/>
                <w:sz w:val="18"/>
              </w:rPr>
              <w:t xml:space="preserve"> Marzo</w:t>
            </w:r>
            <w:r>
              <w:rPr>
                <w:b/>
                <w:sz w:val="18"/>
              </w:rPr>
              <w:t xml:space="preserve"> 2024</w:t>
            </w:r>
          </w:p>
        </w:tc>
      </w:tr>
    </w:tbl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  IL </w:t>
      </w:r>
      <w:proofErr w:type="gramStart"/>
      <w:r>
        <w:rPr>
          <w:sz w:val="18"/>
        </w:rPr>
        <w:t xml:space="preserve">SEGRETARIO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CC30F2" w:rsidRDefault="003B5738">
      <w:pPr>
        <w:pStyle w:val="LndNormale1"/>
      </w:pPr>
      <w:r>
        <w:rPr>
          <w:sz w:val="18"/>
        </w:rPr>
        <w:t xml:space="preserve">                   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CC30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11" w:rsidRDefault="00C27F11">
      <w:pPr>
        <w:spacing w:before="0" w:after="0"/>
      </w:pPr>
      <w:r>
        <w:separator/>
      </w:r>
    </w:p>
  </w:endnote>
  <w:endnote w:type="continuationSeparator" w:id="0">
    <w:p w:rsidR="00C27F11" w:rsidRDefault="00C27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AutoText"/>
      </w:docPartObj>
    </w:sdtPr>
    <w:sdtEndPr/>
    <w:sdtContent>
      <w:p w:rsidR="00CC30F2" w:rsidRDefault="003B573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50653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11" w:rsidRDefault="00C27F11">
      <w:pPr>
        <w:spacing w:before="0" w:after="0"/>
      </w:pPr>
      <w:r>
        <w:separator/>
      </w:r>
    </w:p>
  </w:footnote>
  <w:footnote w:type="continuationSeparator" w:id="0">
    <w:p w:rsidR="00C27F11" w:rsidRDefault="00C27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30F2">
      <w:trPr>
        <w:trHeight w:val="238"/>
      </w:trPr>
      <w:tc>
        <w:tcPr>
          <w:tcW w:w="10456" w:type="dxa"/>
          <w:gridSpan w:val="2"/>
        </w:tcPr>
        <w:p w:rsidR="00CC30F2" w:rsidRDefault="003B5738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GIUOCO CALCIO – LEGA NAZIONALE DILETTANTI</w:t>
          </w:r>
        </w:p>
      </w:tc>
    </w:tr>
    <w:tr w:rsidR="00CC30F2">
      <w:trPr>
        <w:trHeight w:val="315"/>
      </w:trPr>
      <w:tc>
        <w:tcPr>
          <w:tcW w:w="5228" w:type="dxa"/>
        </w:tcPr>
        <w:p w:rsidR="00CC30F2" w:rsidRDefault="003B5738">
          <w:pPr>
            <w:pStyle w:val="Intestazione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CC30F2" w:rsidRDefault="003B5738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VIA TIBURTINA 1072 (ROMA) TEL 06416031/FAX 0641217815</w:t>
          </w:r>
        </w:p>
        <w:p w:rsidR="00CC30F2" w:rsidRDefault="003B5738">
          <w:pPr>
            <w:pStyle w:val="Intestazione"/>
            <w:rPr>
              <w:sz w:val="20"/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CC30F2" w:rsidRDefault="00CC30F2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04A4"/>
    <w:rsid w:val="00071023"/>
    <w:rsid w:val="000758F6"/>
    <w:rsid w:val="00080A21"/>
    <w:rsid w:val="000A2EDE"/>
    <w:rsid w:val="000B0CA2"/>
    <w:rsid w:val="000B2C47"/>
    <w:rsid w:val="00113179"/>
    <w:rsid w:val="00133DD6"/>
    <w:rsid w:val="00154ACA"/>
    <w:rsid w:val="00160D38"/>
    <w:rsid w:val="001643D4"/>
    <w:rsid w:val="001651DB"/>
    <w:rsid w:val="001A7AAF"/>
    <w:rsid w:val="001B139E"/>
    <w:rsid w:val="001E312F"/>
    <w:rsid w:val="00233559"/>
    <w:rsid w:val="00242551"/>
    <w:rsid w:val="002948B6"/>
    <w:rsid w:val="002B432A"/>
    <w:rsid w:val="002B57B9"/>
    <w:rsid w:val="002D0B82"/>
    <w:rsid w:val="002D60B3"/>
    <w:rsid w:val="00302C0C"/>
    <w:rsid w:val="0030652D"/>
    <w:rsid w:val="003306C2"/>
    <w:rsid w:val="003331CE"/>
    <w:rsid w:val="00336539"/>
    <w:rsid w:val="00343A08"/>
    <w:rsid w:val="00350653"/>
    <w:rsid w:val="003575F3"/>
    <w:rsid w:val="003736FF"/>
    <w:rsid w:val="00384E28"/>
    <w:rsid w:val="003A37C2"/>
    <w:rsid w:val="003B5738"/>
    <w:rsid w:val="003C1226"/>
    <w:rsid w:val="003D0C73"/>
    <w:rsid w:val="003D5486"/>
    <w:rsid w:val="00401C39"/>
    <w:rsid w:val="004038F8"/>
    <w:rsid w:val="004052EE"/>
    <w:rsid w:val="004108D6"/>
    <w:rsid w:val="00430145"/>
    <w:rsid w:val="00433B17"/>
    <w:rsid w:val="00434A9C"/>
    <w:rsid w:val="00453A87"/>
    <w:rsid w:val="00455142"/>
    <w:rsid w:val="004630F2"/>
    <w:rsid w:val="00482CB7"/>
    <w:rsid w:val="00486943"/>
    <w:rsid w:val="004951E6"/>
    <w:rsid w:val="00495B51"/>
    <w:rsid w:val="004E6FFF"/>
    <w:rsid w:val="0050292B"/>
    <w:rsid w:val="005105CF"/>
    <w:rsid w:val="00527DA9"/>
    <w:rsid w:val="00545293"/>
    <w:rsid w:val="00546751"/>
    <w:rsid w:val="00551F0F"/>
    <w:rsid w:val="00564361"/>
    <w:rsid w:val="00592A1F"/>
    <w:rsid w:val="005C4053"/>
    <w:rsid w:val="00605D3D"/>
    <w:rsid w:val="00607252"/>
    <w:rsid w:val="006C4C0E"/>
    <w:rsid w:val="006D4DD1"/>
    <w:rsid w:val="006E0A49"/>
    <w:rsid w:val="00704915"/>
    <w:rsid w:val="00730F59"/>
    <w:rsid w:val="007320F4"/>
    <w:rsid w:val="0073363F"/>
    <w:rsid w:val="0075483B"/>
    <w:rsid w:val="0076297B"/>
    <w:rsid w:val="00777540"/>
    <w:rsid w:val="00784265"/>
    <w:rsid w:val="00793E74"/>
    <w:rsid w:val="00797DAB"/>
    <w:rsid w:val="007A3BD1"/>
    <w:rsid w:val="007A6E48"/>
    <w:rsid w:val="007D244E"/>
    <w:rsid w:val="007E61EB"/>
    <w:rsid w:val="00811E7A"/>
    <w:rsid w:val="00846DD4"/>
    <w:rsid w:val="008859A0"/>
    <w:rsid w:val="008E14AF"/>
    <w:rsid w:val="008E6371"/>
    <w:rsid w:val="009004B9"/>
    <w:rsid w:val="00915184"/>
    <w:rsid w:val="009321B9"/>
    <w:rsid w:val="00932CA6"/>
    <w:rsid w:val="009719A2"/>
    <w:rsid w:val="00996FF1"/>
    <w:rsid w:val="009D41DD"/>
    <w:rsid w:val="009D5B56"/>
    <w:rsid w:val="009D64E2"/>
    <w:rsid w:val="00A04562"/>
    <w:rsid w:val="00A104EE"/>
    <w:rsid w:val="00A122A3"/>
    <w:rsid w:val="00A1423A"/>
    <w:rsid w:val="00A2474C"/>
    <w:rsid w:val="00A32717"/>
    <w:rsid w:val="00A3618D"/>
    <w:rsid w:val="00A370AA"/>
    <w:rsid w:val="00A37997"/>
    <w:rsid w:val="00AB68C6"/>
    <w:rsid w:val="00AC3B9B"/>
    <w:rsid w:val="00AF04D1"/>
    <w:rsid w:val="00AF7982"/>
    <w:rsid w:val="00B11116"/>
    <w:rsid w:val="00B26970"/>
    <w:rsid w:val="00B43771"/>
    <w:rsid w:val="00B53920"/>
    <w:rsid w:val="00B6157D"/>
    <w:rsid w:val="00B7510B"/>
    <w:rsid w:val="00B77A06"/>
    <w:rsid w:val="00BB2EA5"/>
    <w:rsid w:val="00BE660F"/>
    <w:rsid w:val="00C044AD"/>
    <w:rsid w:val="00C13BA6"/>
    <w:rsid w:val="00C159C3"/>
    <w:rsid w:val="00C27F11"/>
    <w:rsid w:val="00C313B5"/>
    <w:rsid w:val="00C335B2"/>
    <w:rsid w:val="00C35F49"/>
    <w:rsid w:val="00C3737B"/>
    <w:rsid w:val="00C4136D"/>
    <w:rsid w:val="00C44F5A"/>
    <w:rsid w:val="00C57203"/>
    <w:rsid w:val="00C6300F"/>
    <w:rsid w:val="00C66693"/>
    <w:rsid w:val="00C70F0F"/>
    <w:rsid w:val="00C74E61"/>
    <w:rsid w:val="00C81658"/>
    <w:rsid w:val="00C87D03"/>
    <w:rsid w:val="00C91F55"/>
    <w:rsid w:val="00C93176"/>
    <w:rsid w:val="00CC30F2"/>
    <w:rsid w:val="00CC6E3B"/>
    <w:rsid w:val="00CE1BEB"/>
    <w:rsid w:val="00CE7C7A"/>
    <w:rsid w:val="00CF0B75"/>
    <w:rsid w:val="00CF2ED8"/>
    <w:rsid w:val="00D00EAD"/>
    <w:rsid w:val="00D3126F"/>
    <w:rsid w:val="00D54ED3"/>
    <w:rsid w:val="00D653B7"/>
    <w:rsid w:val="00DB61F5"/>
    <w:rsid w:val="00DD0D8F"/>
    <w:rsid w:val="00DE1B9C"/>
    <w:rsid w:val="00E039BA"/>
    <w:rsid w:val="00E572DA"/>
    <w:rsid w:val="00E575C9"/>
    <w:rsid w:val="00E646AF"/>
    <w:rsid w:val="00E6630A"/>
    <w:rsid w:val="00E85463"/>
    <w:rsid w:val="00EC160B"/>
    <w:rsid w:val="00ED5743"/>
    <w:rsid w:val="00EF1B7A"/>
    <w:rsid w:val="00EF28ED"/>
    <w:rsid w:val="00F206B6"/>
    <w:rsid w:val="00F311DC"/>
    <w:rsid w:val="00F34F60"/>
    <w:rsid w:val="00F43186"/>
    <w:rsid w:val="00F62695"/>
    <w:rsid w:val="00F76D6D"/>
    <w:rsid w:val="00F9366C"/>
    <w:rsid w:val="00FA6063"/>
    <w:rsid w:val="00FB0803"/>
    <w:rsid w:val="00FE62E4"/>
    <w:rsid w:val="00FF6FA0"/>
    <w:rsid w:val="07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4D6071-509D-4251-BF3C-31E487A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/>
    </w:pPr>
    <w:rPr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qFormat/>
    <w:pPr>
      <w:spacing w:after="6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60"/>
      <w:ind w:firstLine="36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pPr>
      <w:spacing w:after="120" w:line="480" w:lineRule="auto"/>
      <w:ind w:left="36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pPr>
      <w:spacing w:before="0" w:after="0"/>
      <w:ind w:left="4320"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before="0" w:after="0"/>
    </w:pPr>
  </w:style>
  <w:style w:type="character" w:styleId="Enfasicorsivo">
    <w:name w:val="Emphasis"/>
    <w:basedOn w:val="Carpredefinitoparagrafo"/>
    <w:uiPriority w:val="5"/>
    <w:qFormat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before="0" w:after="0"/>
    </w:pPr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before="0" w:after="0"/>
    </w:pPr>
  </w:style>
  <w:style w:type="character" w:styleId="AcronimoHTML">
    <w:name w:val="HTML Acronym"/>
    <w:basedOn w:val="Carpredefinitoparagrafo"/>
    <w:uiPriority w:val="99"/>
    <w:semiHidden/>
    <w:unhideWhenUsed/>
    <w:qFormat/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after="0"/>
    </w:pPr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paragraph" w:styleId="Indice1">
    <w:name w:val="index 1"/>
    <w:basedOn w:val="Normale"/>
    <w:next w:val="Normale"/>
    <w:uiPriority w:val="99"/>
    <w:semiHidden/>
    <w:unhideWhenUsed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uiPriority w:val="99"/>
    <w:semiHidden/>
    <w:unhideWhenUsed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uiPriority w:val="99"/>
    <w:semiHidden/>
    <w:unhideWhenUsed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uiPriority w:val="99"/>
    <w:semiHidden/>
    <w:unhideWhenUsed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uiPriority w:val="99"/>
    <w:semiHidden/>
    <w:unhideWhenUsed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uiPriority w:val="99"/>
    <w:semiHidden/>
    <w:unhideWhenUsed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uiPriority w:val="99"/>
    <w:semiHidden/>
    <w:unhideWhenUsed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uiPriority w:val="99"/>
    <w:semiHidden/>
    <w:unhideWhenUsed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uiPriority w:val="99"/>
    <w:semiHidden/>
    <w:unhideWhenUsed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72" w:right="72"/>
    </w:pPr>
    <w:rPr>
      <w:rFonts w:ascii="Consolas" w:hAnsi="Consolas"/>
      <w:sz w:val="22"/>
      <w:lang w:eastAsia="ja-JP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before="0" w:after="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0" w:after="0"/>
    </w:pPr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semiHidden/>
    <w:unhideWhenUsed/>
    <w:pPr>
      <w:spacing w:before="0" w:after="0"/>
      <w:ind w:left="432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72"/>
    </w:pPr>
    <w:rPr>
      <w:color w:val="5A5A5A" w:themeColor="text1" w:themeTint="A5"/>
      <w:spacing w:val="15"/>
    </w:rPr>
  </w:style>
  <w:style w:type="table" w:styleId="Tabellaeffetti3D1">
    <w:name w:val="Table 3D effects 1"/>
    <w:basedOn w:val="Tabellanormale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pPr>
      <w:ind w:left="72" w:right="72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Elencotabella7">
    <w:name w:val="Table List 7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unhideWhenUsed/>
    <w:pPr>
      <w:spacing w:after="100"/>
      <w:ind w:left="1760"/>
    </w:pPr>
  </w:style>
  <w:style w:type="table" w:styleId="Sfondochiaro">
    <w:name w:val="Light Shading"/>
    <w:basedOn w:val="Tabellanormale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Elencochiaro">
    <w:name w:val="Light List"/>
    <w:basedOn w:val="Tabellanormale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Elencoscuro">
    <w:name w:val="Dark List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fondoacolori">
    <w:name w:val="Colorful Shading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laelenco1chiara-colore11">
    <w:name w:val="Tabella elenco 1 chiara - colore 1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table" w:customStyle="1" w:styleId="Grigliatabellachiara1">
    <w:name w:val="Griglia tabella chiara1"/>
    <w:basedOn w:val="Tabellanormale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lementografico">
    <w:name w:val="Elemento grafico"/>
    <w:uiPriority w:val="2"/>
    <w:qFormat/>
    <w:pPr>
      <w:spacing w:before="60" w:after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Cs w:val="18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Cs w:val="16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Pr>
      <w:szCs w:val="16"/>
    </w:rPr>
  </w:style>
  <w:style w:type="character" w:customStyle="1" w:styleId="Titolodellibro1">
    <w:name w:val="Titolo del libro1"/>
    <w:basedOn w:val="Carpredefinitoparagrafo"/>
    <w:uiPriority w:val="33"/>
    <w:semiHidden/>
    <w:unhideWhenUsed/>
    <w:qFormat/>
    <w:rPr>
      <w:b/>
      <w:bCs/>
      <w:i/>
      <w:iCs/>
      <w:spacing w:val="5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Cs w:val="1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Cs w:val="20"/>
    </w:rPr>
  </w:style>
  <w:style w:type="table" w:customStyle="1" w:styleId="Tabellagriglia1chiara1">
    <w:name w:val="Tabella griglia 1 chiara1"/>
    <w:basedOn w:val="Tabellanorma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Caratteretitolo3">
    <w:name w:val="Carattere titolo 3"/>
    <w:basedOn w:val="Carpredefinitoparagrafo"/>
    <w:uiPriority w:val="6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Cs w:val="20"/>
    </w:rPr>
  </w:style>
  <w:style w:type="character" w:customStyle="1" w:styleId="Enfasiintensa1">
    <w:name w:val="Enfasi intensa1"/>
    <w:basedOn w:val="Carpredefinitoparagrafo"/>
    <w:uiPriority w:val="21"/>
    <w:semiHidden/>
    <w:unhideWhenUsed/>
    <w:qFormat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5B9BD5" w:themeColor="accent1"/>
    </w:rPr>
  </w:style>
  <w:style w:type="character" w:customStyle="1" w:styleId="Riferimentointenso1">
    <w:name w:val="Riferimento intenso1"/>
    <w:basedOn w:val="Carpredefinitoparagrafo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Pr>
      <w:rFonts w:ascii="Consolas" w:hAnsi="Consolas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pPr>
      <w:spacing w:before="60"/>
      <w:ind w:left="72" w:right="72"/>
    </w:pPr>
    <w:rPr>
      <w:sz w:val="22"/>
      <w:szCs w:val="22"/>
      <w:lang w:eastAsia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table" w:customStyle="1" w:styleId="Tabellasemplice-11">
    <w:name w:val="Tabella semplice - 11"/>
    <w:basedOn w:val="Tabellanormale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color w:val="5A5A5A" w:themeColor="text1" w:themeTint="A5"/>
      <w:spacing w:val="15"/>
    </w:rPr>
  </w:style>
  <w:style w:type="character" w:customStyle="1" w:styleId="Riferimentodelicato1">
    <w:name w:val="Riferimento delicato1"/>
    <w:basedOn w:val="Carpredefinitoparagrafo"/>
    <w:uiPriority w:val="31"/>
    <w:semiHidden/>
    <w:unhideWhenUsed/>
    <w:qFormat/>
    <w:rPr>
      <w:smallCaps/>
      <w:color w:val="5A5A5A" w:themeColor="text1" w:themeTint="A5"/>
    </w:rPr>
  </w:style>
  <w:style w:type="paragraph" w:customStyle="1" w:styleId="Titolosommario1">
    <w:name w:val="Titolo sommario1"/>
    <w:next w:val="Normale"/>
    <w:uiPriority w:val="39"/>
    <w:semiHidden/>
    <w:unhideWhenUsed/>
    <w:qFormat/>
    <w:pPr>
      <w:spacing w:before="60" w:after="60"/>
    </w:pPr>
    <w:rPr>
      <w:sz w:val="32"/>
      <w:szCs w:val="32"/>
      <w:lang w:eastAsia="ja-JP"/>
    </w:rPr>
  </w:style>
  <w:style w:type="table" w:customStyle="1" w:styleId="Tabellaelencodicontrollo">
    <w:name w:val="Tabella elenco di controllo"/>
    <w:basedOn w:val="Tabellanormale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nfasidelicata1">
    <w:name w:val="Enfasi delicata1"/>
    <w:basedOn w:val="Carpredefinitoparagrafo"/>
    <w:uiPriority w:val="4"/>
    <w:qFormat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pPr>
      <w:spacing w:before="0" w:after="0"/>
      <w:jc w:val="both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45</cp:revision>
  <cp:lastPrinted>2024-03-04T14:43:00Z</cp:lastPrinted>
  <dcterms:created xsi:type="dcterms:W3CDTF">2024-01-22T10:06:00Z</dcterms:created>
  <dcterms:modified xsi:type="dcterms:W3CDTF">2024-03-06T10:46:00Z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2023-12-14T09:25:16Z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943973cc-a4b0-4045-9971-1c04f3cdf4aa</vt:lpwstr>
  </property>
  <property fmtid="{D5CDD505-2E9C-101B-9397-08002B2CF9AE}" pid="9" name="MSIP_Label_d6986fb0-3baa-42d2-89d5-89f9b25e6ac9_ContentBits">
    <vt:lpwstr>2</vt:lpwstr>
  </property>
  <property fmtid="{D5CDD505-2E9C-101B-9397-08002B2CF9AE}" pid="10" name="KSOProductBuildVer">
    <vt:lpwstr>1033-12.2.0.13359</vt:lpwstr>
  </property>
  <property fmtid="{D5CDD505-2E9C-101B-9397-08002B2CF9AE}" pid="11" name="ICV">
    <vt:lpwstr>A7D26C272F9E46878EE352E6ADCA67C9_12</vt:lpwstr>
  </property>
</Properties>
</file>